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Индивидуальный учебный план учеников с расстройством аутистического спектра для 5-го класса по варианту АООП 8.2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Индивидуальный учебный план (ИУП) разрабатывается для развития потенциала тех обучающихся с расстройствами аутистического спектра (РАС), которые в силу особенностей психофизического развития испытывают трудности в усвоении отдельных учебных предметов или, наоборот, проявляют особые способности (одаренность) в их овладении. ИУП разрабатывается в соответствии с АООП ООО обучающихся с РАС (вариант 8.2) и определяет общие рамки отбора учебного материала. ИУП может разрабатываться с участием родителей (законных представителей), в рамках которого формируются индивидуальные учебные программы (содержание дисциплин, курсов, модулей, формы образования). Реализация индивидуальных учебных планов сопровождается тьюторской поддержкой.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по второму варианту АООП ООО разрабатывается для обучающегося с РАС или группы обучающихся с учетом индивидуальных особенностей и особых образовательных потребностей, которым в соответствии с заключением ПМПК рекомендована для освоения на уровне основного общего образования адаптированная основная образовательная программа для обучающихся с РАС с учетом психофизических особенностей задержки психического развития.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основного общего образования, включающий план внеурочной деятельности, в том числе специальных (коррекционных) предметов, курсов в соответствии с Программой коррекционной работы, является основным организационным механизмом реализации АООП ООО обучающихся с РАС.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Продолжительность учебного года основного общего образования составляет 34–35 недель. Для реализации АООП ООО обучающихся с РАС рекомендована 5-дневная учебная неделя. Максимальное число часов в неделю в 5-м классе при 34 учебных неделях составляет 29 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ИУП состоит из двух частей: обязательной части и части, формируемой участниками образовательных отношений. ИУП содержит 10 предметных областей и коррекционно-развивающую область.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(инвариантная) часть учебного плана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определяет состав учебных предметов обязательных предметных областей, отражает содержание образования, которое обеспечивает достижение обучающимся с РАС важнейших целей основного общего образования с учетом их особых образовательных потребностей; готовность к продолжению образования на последующих уровнях образования, в том числе профессионального; наиболее полноценное личностное развитие в соответствии с индивидуальными особенностями; формирование жизненных компетенций, обеспечивающих овладение системой социальных отношений и социальное развитие, а также интеграцию в социальное окружение; формирование здорового образа жизни.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отводимых на изучение предметной области «Родной язык и родная литература» в 5-м классе, составляет один час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связи с тем что второй вариант АООП ООО обучающихся с РАС предполагает пролонгированные сроки обучения, количество часов, отводимых на изучение предметной области «Иностранные языки» в 5-м классе, составляет 2 часа в неделю. Учебный план </w:t>
      </w:r>
      <w:r>
        <w:rPr>
          <w:rFonts w:hAnsi="Times New Roman" w:cs="Times New Roman"/>
          <w:color w:val="000000"/>
          <w:sz w:val="24"/>
          <w:szCs w:val="24"/>
        </w:rPr>
        <w:t xml:space="preserve"> не предусматривает изучение второго иностранного языка, в связи с тем что родители обучающегося в заявлении не выразили желания, чтобы обучающийся изучал второй иностранный язык.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Обязательная предметная область учебного плана «Основы духовно-нравственной культуры народов России» включает учебный курс «Основы духовно-нравственной культуры народов России», введенный на основании заявления родителей (законных представителей) обучающихся, которые выбрали данный курс из перечня, предлагаемого школой. На учебный курс «Основы духовно-нравственной культуры народов России» отводится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час в неделю в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-м классе.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 учебного предмета «Адаптивная физическая культура» составляет 2 часа в неделю, 3-й час реализуется посредством включения обучающегося во внеурочную деятельность по направлениям – физкультурно-спортивное и оздоровительное.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</w:t>
      </w:r>
      <w:r>
        <w:rPr>
          <w:rFonts w:hAnsi="Times New Roman" w:cs="Times New Roman"/>
          <w:color w:val="000000"/>
          <w:sz w:val="24"/>
          <w:szCs w:val="24"/>
        </w:rPr>
        <w:t>,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отводимое на данную часть примерного учебного плана, может быть использовано: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увеличение учебных часов, предусмотренных на изучение отдельных учебных предметов обязательной части;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введение специально разработанных учебных курсов, в том числе этнокультурных, а также обеспечивающих особые образовательные потребности обучающихся с РАС;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виды учебной, воспитательной, спортивной и иной деятельности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ИУП время, отводимое на данную часть, составляет 3 часа в неделю и распределяется в зависимости от потребностей ребенка. У обучающегося с РАС на психолого-педагогическом консилиуме выявляются трудности в овладении программным материалом и определяются предметы, на изучение которых требуется увеличение часов в ИУП. В рабочую программу по учебным предметам вносятся необходимые изменения, корректируется календарно-тематическое планирование.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Также данная область может дополняться учебными курсами, обеспечивающими особые образовательные потребности ребенка с РАС, например «Смысловое чтение», направленное на повышение осознанного чтения и развитие читательской грамотности.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учебного плана, состоящего из обязательной части и части, формируемой участниками образовательных отношений, в совокупности не превышает величину максимально допустимой недельной образовательной нагрузки обучающихся в соответствии с действующими санитарно-эпидемиологическими требованиями к условиям и организации обучения в общеобразовательных организациях и составляет в 5-м классе 29 часов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Обязательным компонентом ИУП является внеурочная деятельность. Внеурочная деятельность в соответствии с требованиями ФГОС ООО организуется по основным направлениям развития личности (духовно-нравственное, социальное, общеинтеллектуальное, общекультурное, спортивно-оздоровительное и т. д.). При ее организации реализуется коррекционно-развивающая направленность в соответствии с особыми образовательными потребностями и индивидуальными особенностями обучающегося с РАС.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внеурочную деятельность включена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коррекционно-развивающая 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, содержание которой определяется «Программой коррекционной работы» и соотносится с заключением ПМПК. Обязательными коррекционно-развивающими курсами являются: «Развитие коммуникативного поведения» (реализуемые педагогом-психологом в объеме 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 часов), «Развитие познавательной деятельности» (реализуемые учителем-дефектологом в объеме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часа).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данную область ИУП для обучающегося, которому по заключению ПМПК рекомендована коррекция нарушений чтения и письма по причине нарушения речевого компонента, включаются часы для занятий учителя-логопеда по курсу «Логопедические занятия» в объеме 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 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восполнения образовательных дефицитов у обучающегося с РАС предусмотрен 1 час в неделю на проведение индивидуальной коррекционной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Распределение часов, предусмотренных на внеурочную деятельность, осуществляется следующим образом: недельная нагрузка – 10 часов, из них 5 часов отводится на коррекционно-развивающие курсы, 5 часов – на другие направления внеурочной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отведенное на внеурочную деятельность, в том числе на специальные занятия по Программе коррекционной работы АООП ООО обучающихся с РАС, не учитывается при определении максимально допустимой недельной нагрузки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организации образовательного процесса, чередование учебной и внеурочной деятельности в рамках реализации данного варианта адаптированной основной общеобразовательной программы основного общего образования определяет образовательная организация.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Промежуточная аттестация по всем учебным предметам обязательной части учебного плана проводится в форме контрольной работы. Промежуточная аттестация по учебным курсам части, формируемой участниками образовательных отношений проводится в виде комплексной проверочной работы. Промежуточная аттестация </w:t>
      </w:r>
      <w:r>
        <w:rPr>
          <w:rFonts w:hAnsi="Times New Roman" w:cs="Times New Roman"/>
          <w:color w:val="000000"/>
          <w:sz w:val="24"/>
          <w:szCs w:val="24"/>
        </w:rPr>
        <w:t>по курсам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по результатам мониторинга и анализа портфолио личных достижений.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918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</w:tr>
      <w:tr>
        <w:trPr>
          <w:trHeight w:val="918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314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329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329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359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359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литература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3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425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40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40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542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542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25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25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30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38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83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>
        <w:trPr>
          <w:trHeight w:val="30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Внеурочная 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(включая коррекционно-развивающую область)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коммуникативного поведения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познавательной 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Логопедические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231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6f76198f40a40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